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23. adverse weather policy</w:t>
      </w:r>
    </w:p>
    <w:p w:rsidR="00000000" w:rsidDel="00000000" w:rsidP="00000000" w:rsidRDefault="00000000" w:rsidRPr="00000000" w14:paraId="00000002">
      <w:pPr>
        <w:rPr>
          <w:sz w:val="20"/>
          <w:szCs w:val="20"/>
          <w:vertAlign w:val="baseline"/>
        </w:rPr>
      </w:pPr>
      <w:r w:rsidDel="00000000" w:rsidR="00000000" w:rsidRPr="00000000">
        <w:rPr>
          <w:rtl w:val="0"/>
        </w:rPr>
      </w:r>
    </w:p>
    <w:p w:rsidR="00000000" w:rsidDel="00000000" w:rsidP="00000000" w:rsidRDefault="00000000" w:rsidRPr="00000000" w14:paraId="00000003">
      <w:pPr>
        <w:rPr>
          <w:sz w:val="20"/>
          <w:szCs w:val="20"/>
          <w:vertAlign w:val="baseline"/>
        </w:rPr>
      </w:pPr>
      <w:r w:rsidDel="00000000" w:rsidR="00000000" w:rsidRPr="00000000">
        <w:rPr>
          <w:rtl w:val="0"/>
        </w:rPr>
      </w:r>
    </w:p>
    <w:tbl>
      <w:tblPr>
        <w:tblStyle w:val="Table1"/>
        <w:tblW w:w="3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2"/>
        <w:tblGridChange w:id="0">
          <w:tblGrid>
            <w:gridCol w:w="3082"/>
          </w:tblGrid>
        </w:tblGridChange>
      </w:tblGrid>
      <w:tr>
        <w:trPr>
          <w:cantSplit w:val="1"/>
          <w:trHeight w:val="209"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3.58</w:t>
            </w:r>
          </w:p>
        </w:tc>
      </w:tr>
    </w:tbl>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At Chestnuts we have an adverse weather policy in place to ensure our nursery is prepared for all weather conditions that might affect the running of the nursery such as floods, snow, and heat waves.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If any of these incident’s impact on the ability of the nursery to open or operate, we will contact Parent/Guardian/Carers via email</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We will not take children outdoors where we judge that weather conditions make it unsafe to do so.</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Flood</w:t>
      </w:r>
    </w:p>
    <w:p w:rsidR="00000000" w:rsidDel="00000000" w:rsidP="00000000" w:rsidRDefault="00000000" w:rsidRPr="00000000" w14:paraId="0000000D">
      <w:pPr>
        <w:rPr>
          <w:vertAlign w:val="baseline"/>
        </w:rPr>
      </w:pPr>
      <w:r w:rsidDel="00000000" w:rsidR="00000000" w:rsidRPr="00000000">
        <w:rPr>
          <w:vertAlign w:val="baseline"/>
          <w:rtl w:val="0"/>
        </w:rPr>
        <w:t xml:space="preserve">In the case of a flood, we will follow our critical incident procedure to enable all children and staff to be safe and continuity of care to be planned for. </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Snow or other severe weather</w:t>
      </w:r>
    </w:p>
    <w:p w:rsidR="00000000" w:rsidDel="00000000" w:rsidP="00000000" w:rsidRDefault="00000000" w:rsidRPr="00000000" w14:paraId="00000010">
      <w:pPr>
        <w:rPr>
          <w:vertAlign w:val="baseline"/>
        </w:rPr>
      </w:pPr>
      <w:r w:rsidDel="00000000" w:rsidR="00000000" w:rsidRPr="00000000">
        <w:rPr>
          <w:vertAlign w:val="baseline"/>
          <w:rtl w:val="0"/>
        </w:rPr>
        <w:t xml:space="preserve">If high snowfall, or another severe weather condition such as dense fog, is threatened during a nursery day then the duty manager will take the decision as to whether to close the nursery. This decision will take into account the safety of the children, their Parent/Guardian/Carers, and the staff team. In the event of a planned closure during the nursery day, we will contact all Parent/Guardian/Carers to arrange for collection of their child.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Heat wave</w:t>
      </w:r>
    </w:p>
    <w:p w:rsidR="00000000" w:rsidDel="00000000" w:rsidP="00000000" w:rsidRDefault="00000000" w:rsidRPr="00000000" w14:paraId="00000015">
      <w:pPr>
        <w:rPr>
          <w:vertAlign w:val="baseline"/>
        </w:rPr>
      </w:pPr>
      <w:r w:rsidDel="00000000" w:rsidR="00000000" w:rsidRPr="00000000">
        <w:rPr>
          <w:vertAlign w:val="baseline"/>
          <w:rtl w:val="0"/>
        </w:rPr>
        <w:t xml:space="preserve">Please refer to our sun care policy. </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tbl>
      <w:tblPr>
        <w:tblStyle w:val="Table2"/>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Reviewed</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September 2014</w:t>
            </w:r>
            <w:r w:rsidDel="00000000" w:rsidR="00000000" w:rsidRPr="00000000">
              <w:rPr>
                <w:rtl w:val="0"/>
              </w:rPr>
            </w:r>
          </w:p>
        </w:tc>
        <w:tc>
          <w:tcPr>
            <w:vAlign w:val="top"/>
          </w:tcPr>
          <w:p w:rsidR="00000000" w:rsidDel="00000000" w:rsidP="00000000" w:rsidRDefault="00000000" w:rsidRPr="00000000" w14:paraId="0000001C">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1D">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1E">
      <w:pPr>
        <w:rPr>
          <w:vertAlign w:val="baseline"/>
        </w:rPr>
      </w:pPr>
      <w:r w:rsidDel="00000000" w:rsidR="00000000" w:rsidRPr="00000000">
        <w:rPr>
          <w:rtl w:val="0"/>
        </w:rPr>
      </w:r>
    </w:p>
    <w:sectPr>
      <w:footerReference r:id="rId7" w:type="default"/>
      <w:footerReference r:id="rId8"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SSE3p9GCy/mYn2Clb3x213qqlg==">CgMxLjAyCGguZ2pkZ3hzOAByITFCalY3c2JSbjBtT2tiX3hzTUxhaEVoS3JCNE9sYWZjZg==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2016-09-23T17:01:00Z</dcterms:created>
  <dc:creator>laura.robshaw</dc:creator>
</cp:coreProperties>
</file>